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9F" w:rsidRPr="00763AB0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63AB0">
        <w:rPr>
          <w:b/>
          <w:bCs/>
          <w:sz w:val="28"/>
          <w:szCs w:val="28"/>
        </w:rPr>
        <w:t xml:space="preserve">ТЕМА </w:t>
      </w:r>
      <w:r w:rsidR="008936B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8936BF">
        <w:rPr>
          <w:b/>
          <w:bCs/>
          <w:sz w:val="28"/>
          <w:szCs w:val="28"/>
        </w:rPr>
        <w:t>1</w:t>
      </w:r>
      <w:r w:rsidRPr="00763AB0">
        <w:rPr>
          <w:b/>
          <w:bCs/>
          <w:sz w:val="28"/>
          <w:szCs w:val="28"/>
        </w:rPr>
        <w:t>. ПОНЯТИЕ И СУЩН</w:t>
      </w:r>
      <w:r>
        <w:rPr>
          <w:b/>
          <w:bCs/>
          <w:sz w:val="28"/>
          <w:szCs w:val="28"/>
        </w:rPr>
        <w:t>ОСТЬ КОРРУПЦИОННЫХ ПРЕСТУПЛЕНИЙ</w:t>
      </w:r>
    </w:p>
    <w:p w:rsidR="00FB439F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</w:rPr>
      </w:pPr>
    </w:p>
    <w:p w:rsidR="00FB439F" w:rsidRPr="009E1331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9E1331">
        <w:rPr>
          <w:sz w:val="28"/>
          <w:szCs w:val="28"/>
        </w:rPr>
        <w:t xml:space="preserve">1. Понятие и виды коррупционных правонарушений. Правонарушения, создающие условия для коррупции. </w:t>
      </w:r>
    </w:p>
    <w:p w:rsidR="00FB439F" w:rsidRPr="009E1331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1331">
        <w:rPr>
          <w:sz w:val="28"/>
          <w:szCs w:val="28"/>
        </w:rPr>
        <w:t xml:space="preserve">2. Общая характеристика коррупционных преступлений. </w:t>
      </w:r>
    </w:p>
    <w:p w:rsidR="00FB439F" w:rsidRPr="009E1331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1331">
        <w:rPr>
          <w:sz w:val="28"/>
          <w:szCs w:val="28"/>
        </w:rPr>
        <w:t>3. Общественно-опасные последствия коррупционных правонарушений</w:t>
      </w:r>
      <w:r>
        <w:rPr>
          <w:sz w:val="28"/>
          <w:szCs w:val="28"/>
        </w:rPr>
        <w:t>.</w:t>
      </w:r>
    </w:p>
    <w:bookmarkEnd w:id="0"/>
    <w:p w:rsidR="00FB439F" w:rsidRPr="009E1331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B439F" w:rsidRPr="009E1331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E133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9E1331">
        <w:rPr>
          <w:b/>
          <w:sz w:val="28"/>
          <w:szCs w:val="28"/>
        </w:rPr>
        <w:t xml:space="preserve"> Понятие и виды коррупционных правонарушений. Правонарушения, </w:t>
      </w:r>
      <w:r>
        <w:rPr>
          <w:b/>
          <w:sz w:val="28"/>
          <w:szCs w:val="28"/>
        </w:rPr>
        <w:t>создающие условия для коррупции</w:t>
      </w:r>
    </w:p>
    <w:p w:rsidR="00FB439F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На сегодняшний день существует четкое определение понятия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коррупция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 xml:space="preserve">, установленное законом. Определение понятия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коррупция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 xml:space="preserve"> приведено в Федеральном законе от 25.12.2008 № 273-ФЗ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О противодействии коррупции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>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proofErr w:type="gramStart"/>
      <w:r w:rsidRPr="00763AB0">
        <w:rPr>
          <w:i/>
          <w:color w:val="000000"/>
          <w:sz w:val="28"/>
          <w:szCs w:val="28"/>
        </w:rPr>
        <w:t>Коррупцией считается 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</w:t>
      </w:r>
      <w:proofErr w:type="gramEnd"/>
      <w:r w:rsidRPr="00763AB0">
        <w:rPr>
          <w:i/>
          <w:color w:val="000000"/>
          <w:sz w:val="28"/>
          <w:szCs w:val="28"/>
        </w:rPr>
        <w:t xml:space="preserve"> лицами, а также совершение указанных деяний от имени или в интересах юридического лица.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Как социальное явление коррупция достаточно многолика и многогранна. 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Коррупция проявляется в совершении: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lastRenderedPageBreak/>
        <w:t>- преступлений коррупционной направленности (хищение материальных и денежных средств с использованием служебного положения, дача взятки, получение взятки, коммерческий подкуп и т.д.);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административных правонарушений (мелкое хищение материальных и денежных средств с использованием служебного положения, нецелевое использование бюджетных средств и средств внебюджетных фондов и другие составы, подпадающие под составы Кодекса Российской Федерации об административных правонарушениях);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дисциплинарных правонарушений, т.е. использование своего статуса для получения некоторых преимуществ, за которое предусмотрено дисциплинарное взыскание;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запрещенных гражданско-правовых сделок (например, принятие в дар или дарение подарков, оказание услуг госслужащему третьими лицами).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Более подробно рассмотрим уголовно-наказуемые коррупционные деяния.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К коррупционным деяниям относятся следующие преступления: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 xml:space="preserve"> -злоупотребление должностными полномочиями (статья 285 Уголовного кодекса Российской Федерации),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-превышение должностных полномочий (статья 286 УК РФ);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-получение взятки (статья 290 УК РФ)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-дача взятки (статья 291 УК РФ);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-злоупотребление полномочиями (статья 201 УК РФ);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 xml:space="preserve">-коммерческий подкуп (статья 204 УК РФ), 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а также иные деяния, попадающие под понятие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коррупция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>, указанное выше.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B439F" w:rsidRPr="001C02F3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1C02F3">
        <w:rPr>
          <w:b/>
          <w:sz w:val="28"/>
          <w:szCs w:val="28"/>
        </w:rPr>
        <w:t>2. Общая характеристика коррупционных преступлений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Основным коррупционным деянием является взятка. 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Взятка</w:t>
      </w:r>
      <w:r w:rsidRPr="00763AB0">
        <w:rPr>
          <w:color w:val="000000"/>
          <w:sz w:val="28"/>
          <w:szCs w:val="28"/>
        </w:rPr>
        <w:t xml:space="preserve"> – это не только деньги, но и другие материальные и нематериальные ценности. Услуги, льготы, социальные выгоды – так </w:t>
      </w:r>
      <w:r w:rsidRPr="00763AB0">
        <w:rPr>
          <w:color w:val="000000"/>
          <w:sz w:val="28"/>
          <w:szCs w:val="28"/>
        </w:rPr>
        <w:lastRenderedPageBreak/>
        <w:t xml:space="preserve">называемый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блат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>, – полученные за осуществление или неосуществление должностным лицом своих полномочий, также относятся к взяткам.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Взяткой признается передача и получение материальных ценностей, как за общее покровительство, так и за попустительство по службе</w:t>
      </w:r>
      <w:r w:rsidRPr="00763AB0">
        <w:rPr>
          <w:color w:val="000000"/>
          <w:sz w:val="28"/>
          <w:szCs w:val="28"/>
        </w:rPr>
        <w:t>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 К общему покровительству по службе могут быть отнесены, в частности, действия, связанные с незаслуженным поощрением, внеочередным необоснованным повышением в должности, совершением других действий, не вызываемых необходимостью. К попустительству по службе следует относить, например, непринятие должностным лицом мер за упущения или нарушения в служебной деятельности взяткодателя или представляемых им лиц, недобросовестное реагирование на его неправомерные действия.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Злоупотребление полномочиями – разновидность коррупционных преступлений.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i/>
          <w:color w:val="000000"/>
          <w:sz w:val="28"/>
          <w:szCs w:val="28"/>
        </w:rPr>
        <w:t>Злоупотребление - это использование коррупционером своего служебного положения вопреки интересам службы (организации) либо явно выходящие за пределы его полномочий, если такие действия (бездействие) совершены им из корыстной или иной личной заинтересованности и влекут существенное нарушение прав и законных интересов общества</w:t>
      </w:r>
      <w:r w:rsidRPr="00763AB0">
        <w:rPr>
          <w:color w:val="000000"/>
          <w:sz w:val="28"/>
          <w:szCs w:val="28"/>
        </w:rPr>
        <w:t>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Должностное лицо или лицо, выполняющее управленческие функции в коммерческой или иной организации, в таких случаях действует в пределах своих полномочий по формальным основаниям либо выходит за пределы имеющихся у него полномочий. Это часто происходит вопреки интересам службы и организации.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Еще один вид коррупционных преступлений – это коммерческий подкуп.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Схожим по своим признакам с составом таких преступлений, как дача взятки и получение взятки, является коммерческий подкуп, который также включен в понятие </w:t>
      </w:r>
      <w:r>
        <w:rPr>
          <w:color w:val="000000"/>
          <w:sz w:val="28"/>
          <w:szCs w:val="28"/>
        </w:rPr>
        <w:t>«</w:t>
      </w:r>
      <w:r w:rsidRPr="00763AB0">
        <w:rPr>
          <w:color w:val="000000"/>
          <w:sz w:val="28"/>
          <w:szCs w:val="28"/>
        </w:rPr>
        <w:t>коррупция</w:t>
      </w:r>
      <w:r>
        <w:rPr>
          <w:color w:val="000000"/>
          <w:sz w:val="28"/>
          <w:szCs w:val="28"/>
        </w:rPr>
        <w:t>»</w:t>
      </w:r>
      <w:r w:rsidRPr="00763AB0">
        <w:rPr>
          <w:color w:val="000000"/>
          <w:sz w:val="28"/>
          <w:szCs w:val="28"/>
        </w:rPr>
        <w:t>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lastRenderedPageBreak/>
        <w:t xml:space="preserve">Различие этих преступлений заключается в том, что </w:t>
      </w:r>
      <w:r w:rsidRPr="00763AB0">
        <w:rPr>
          <w:i/>
          <w:color w:val="000000"/>
          <w:sz w:val="28"/>
          <w:szCs w:val="28"/>
        </w:rPr>
        <w:t>при коммерческом подкупе получение материальных ценностей, а равно незаконное пользование услугами имущественного характера за совершение действий (бездействия) в интересах дающего (оказывающего), осуществляется лицом, выполняющим управленческие функции в коммерческой или иной организации.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63AB0">
        <w:rPr>
          <w:color w:val="000000"/>
          <w:sz w:val="28"/>
          <w:szCs w:val="28"/>
        </w:rPr>
        <w:t>Также, как</w:t>
      </w:r>
      <w:proofErr w:type="gramEnd"/>
      <w:r w:rsidRPr="00763AB0">
        <w:rPr>
          <w:color w:val="000000"/>
          <w:sz w:val="28"/>
          <w:szCs w:val="28"/>
        </w:rPr>
        <w:t xml:space="preserve"> и за взяточничество, за коммерческий подкуп Уголовный кодексом Российской Федерации предусматривается уголовная ответственность, лица подкупаемого, так и лица подкупающего.</w:t>
      </w:r>
    </w:p>
    <w:p w:rsidR="00FB439F" w:rsidRPr="00763AB0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B439F" w:rsidRPr="001C02F3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1C02F3">
        <w:rPr>
          <w:b/>
          <w:sz w:val="28"/>
          <w:szCs w:val="28"/>
        </w:rPr>
        <w:t>3. Общественно-опасные последствия коррупционных правонарушений</w:t>
      </w:r>
    </w:p>
    <w:p w:rsidR="00FB439F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За совершение коррупционных правонарушений граждане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Рассмотрим вопросы уголовной ответственности за совершение коррупционных правонарушений.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Уголовным кодексом Российской Федерации предусматривается уголовная ответственность вплоть до лишения свободы на срок до 15 </w:t>
      </w:r>
      <w:proofErr w:type="gramStart"/>
      <w:r w:rsidRPr="00763AB0">
        <w:rPr>
          <w:color w:val="000000"/>
          <w:sz w:val="28"/>
          <w:szCs w:val="28"/>
        </w:rPr>
        <w:t>лет</w:t>
      </w:r>
      <w:proofErr w:type="gramEnd"/>
      <w:r w:rsidRPr="00763AB0">
        <w:rPr>
          <w:color w:val="000000"/>
          <w:sz w:val="28"/>
          <w:szCs w:val="28"/>
        </w:rPr>
        <w:t xml:space="preserve"> как за получение взятки так и за дачу взятки. </w:t>
      </w:r>
      <w:proofErr w:type="gramStart"/>
      <w:r w:rsidRPr="00763AB0">
        <w:rPr>
          <w:color w:val="000000"/>
          <w:sz w:val="28"/>
          <w:szCs w:val="28"/>
        </w:rPr>
        <w:t>То есть перед законом отвечает не только лицо, которое получает взятку, но и то лицо, которое взятку дает, или от чьего имени взятка передается взяткополучателю.</w:t>
      </w:r>
      <w:proofErr w:type="gramEnd"/>
      <w:r w:rsidRPr="00763AB0">
        <w:rPr>
          <w:color w:val="000000"/>
          <w:sz w:val="28"/>
          <w:szCs w:val="28"/>
        </w:rPr>
        <w:t xml:space="preserve"> В случае</w:t>
      </w:r>
      <w:proofErr w:type="gramStart"/>
      <w:r w:rsidRPr="00763AB0">
        <w:rPr>
          <w:color w:val="000000"/>
          <w:sz w:val="28"/>
          <w:szCs w:val="28"/>
        </w:rPr>
        <w:t>,</w:t>
      </w:r>
      <w:proofErr w:type="gramEnd"/>
      <w:r w:rsidRPr="00763AB0">
        <w:rPr>
          <w:color w:val="000000"/>
          <w:sz w:val="28"/>
          <w:szCs w:val="28"/>
        </w:rPr>
        <w:t xml:space="preserve"> если взятка передается через посредника, то он также подлежит уголовной ответственности за пособничество в даче взятки.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Понятие взяточничества охватывает два вида преступлений: получение взятки (статья 290 УК РФ) и дача взятки (статья 291 УК РФ). Близки к ним такие уголовно наказуемые деяния, как коммерческий подкуп (статья 204 УК РФ) и провокация взятки либо коммерческого подкупа (статья 304 УК РФ).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 xml:space="preserve">Состав преступления (взяточничества) будет иметь место независимо от того, когда была принята взятка – до или после выполнения </w:t>
      </w:r>
      <w:r w:rsidRPr="00763AB0">
        <w:rPr>
          <w:color w:val="000000"/>
          <w:sz w:val="28"/>
          <w:szCs w:val="28"/>
        </w:rPr>
        <w:lastRenderedPageBreak/>
        <w:t xml:space="preserve">соответствующих действий, а также независимо от того, имелась ли предварительная договоренность между взяткодателем и взяткополучателем. </w:t>
      </w:r>
      <w:proofErr w:type="gramStart"/>
      <w:r w:rsidRPr="00763AB0">
        <w:rPr>
          <w:color w:val="000000"/>
          <w:sz w:val="28"/>
          <w:szCs w:val="28"/>
        </w:rPr>
        <w:t>Дача взятки при отсутствии обстоятельств, отягчающих ответственность, наказывается штрафом в размере до пятисот тысяч рублей, или в размере заработной платы или иного дохода осужденного за период до одного года, или в размере от пятикратной до тридцатикратной суммы взятки,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</w:t>
      </w:r>
      <w:proofErr w:type="gramEnd"/>
      <w:r w:rsidRPr="00763AB0">
        <w:rPr>
          <w:color w:val="000000"/>
          <w:sz w:val="28"/>
          <w:szCs w:val="28"/>
        </w:rPr>
        <w:t xml:space="preserve"> лет или без такового, либо принудительными работами на срок до трех лет, либо лишением свободы на срок до двух лет со штрафом в размере от пятикратной до десятикратной суммы взятки или без такового.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63AB0">
        <w:rPr>
          <w:color w:val="000000"/>
          <w:sz w:val="28"/>
          <w:szCs w:val="28"/>
        </w:rPr>
        <w:t>При наличии обстоятельств, отягчающих ответственность (дача взятки должностному лицу за совершение им заведомо незаконных действий (бездействия) в особо крупном размере, группой лиц по предварительному сговору или организованной группой), дача взятки наказывается штрафом в размере от двух миллионов до четырех миллионов рублей, или в размере заработной платы или иного дохода осужденного за период от двух до четырех лет, или в размере</w:t>
      </w:r>
      <w:proofErr w:type="gramEnd"/>
      <w:r w:rsidRPr="00763AB0">
        <w:rPr>
          <w:color w:val="000000"/>
          <w:sz w:val="28"/>
          <w:szCs w:val="28"/>
        </w:rPr>
        <w:t xml:space="preserve"> </w:t>
      </w:r>
      <w:proofErr w:type="gramStart"/>
      <w:r w:rsidRPr="00763AB0">
        <w:rPr>
          <w:color w:val="000000"/>
          <w:sz w:val="28"/>
          <w:szCs w:val="28"/>
        </w:rPr>
        <w:t>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</w:t>
      </w:r>
      <w:proofErr w:type="gramEnd"/>
      <w:r w:rsidRPr="00763AB0">
        <w:rPr>
          <w:color w:val="000000"/>
          <w:sz w:val="28"/>
          <w:szCs w:val="28"/>
        </w:rPr>
        <w:t xml:space="preserve"> лет или без такового.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Дача взятки может осуществляться с помощью посредника. Посредничеством во взяточничестве признается совершение действий, направленных на передачу взятки: непосредственная передача предмета взятки, создание условий для такой передачи. Ответственность посредника во взяточничестве наступает независимо от того, получил ли посредник за это вознаграждение от взяткодателя (взяткополучателя) или не получил.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lastRenderedPageBreak/>
        <w:t>Если взятка передается должностному лицу через посредника, то такой посредник подлежит ответственности за пособничество в даче взятки.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Необходимо отметить, что лицо, давшее взятку, освобождается от уголовной ответственности, если имело место: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а) вымогательство взятки со стороны должностного лица;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б) если лицо добровольно сообщило органу, имеющему право возбудить уголовное дело, о даче взятки;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в) если лицо активно способствовало раскрытию и (или) расследованию преступления;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Необходимо знать, что получение взятки - одно из самых общественно опасных должностных преступлений, особенно если оно совершено в особо крупном размере, группой лиц по предварительному сговору или организованной группой, сопряжено с вымогательством взятки.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Обстоятельствами, отягчающими уголовную ответственность за получение взятки, являются: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получение должностным лицом взятки за незаконные действия (бездействие);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получение взятки лицом, занимающим государственную должность Российской Федерации или государственную должность субъекта Российской Федерации, а равно главой органа местного самоуправления;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 получение взятки группой лиц по предварительному сговору или организованной группой;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 вымогательство взятки;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 получение взятки в крупном размере (крупным размером признаются сумма денег, стоимость ценных бумаг, иного имущества или выгод имущественного характера, превышающие 150 тысяч рублей).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- получение взятки в особо крупном размере (особо крупным размером признаются сумма денег, стоимость ценных бумаг, иного имущества или выгод имущественного характера, превышающие 1 миллион рублей).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lastRenderedPageBreak/>
        <w:t>Самым мягким наказанием за получение взятки является штраф, а самым суровым - лишение свободы на срок до 15 лет. Кроме того, за получение взятки лишают права занимать определенные должности или заниматься определенной деятельностью (по ч. 1 ст. 290 УК РФ на срок до трех лет, по ч. 6 ст. 290 УК РФ на срок до 15 лет).</w:t>
      </w:r>
    </w:p>
    <w:p w:rsidR="00FB439F" w:rsidRPr="00763AB0" w:rsidRDefault="00FB439F" w:rsidP="00FB439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63AB0">
        <w:rPr>
          <w:color w:val="000000"/>
          <w:sz w:val="28"/>
          <w:szCs w:val="28"/>
        </w:rPr>
        <w:t>Таким образом, попытка получить блага, преимущества, избежать неприятностей при помощи взятки имеет своим последствием уголовное преследование и наказание.</w:t>
      </w:r>
    </w:p>
    <w:p w:rsidR="00FB439F" w:rsidRPr="00763AB0" w:rsidRDefault="00FB439F" w:rsidP="00FB439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D2E00" w:rsidRDefault="004D2E00" w:rsidP="00FB439F"/>
    <w:sectPr w:rsidR="004D2E00" w:rsidSect="00D303F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CE"/>
    <w:rsid w:val="004D2E00"/>
    <w:rsid w:val="0066072F"/>
    <w:rsid w:val="006A25CE"/>
    <w:rsid w:val="008936BF"/>
    <w:rsid w:val="00D303F6"/>
    <w:rsid w:val="00FB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9F"/>
    <w:pPr>
      <w:spacing w:line="240" w:lineRule="auto"/>
      <w:ind w:firstLine="0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link w:val="a4"/>
    <w:uiPriority w:val="99"/>
    <w:rsid w:val="00FB439F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,Обычный (веб)1 Знак,Обычный (веб) Знак1 Знак,Обычный (веб) Знак Знак Знак,Обычный (веб) Знак1 Знак Знак Знак,Обычный (веб) Знак Знак Знак Знак Знак,Обычный (веб) Знак1 Знак Знак Знак Знак Знак"/>
    <w:link w:val="a3"/>
    <w:uiPriority w:val="99"/>
    <w:locked/>
    <w:rsid w:val="00FB439F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2">
    <w:name w:val="2"/>
    <w:basedOn w:val="a"/>
    <w:rsid w:val="00FB439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9F"/>
    <w:pPr>
      <w:spacing w:line="240" w:lineRule="auto"/>
      <w:ind w:firstLine="0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link w:val="a4"/>
    <w:uiPriority w:val="99"/>
    <w:rsid w:val="00FB439F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,Обычный (веб)1 Знак,Обычный (веб) Знак1 Знак,Обычный (веб) Знак Знак Знак,Обычный (веб) Знак1 Знак Знак Знак,Обычный (веб) Знак Знак Знак Знак Знак,Обычный (веб) Знак1 Знак Знак Знак Знак Знак"/>
    <w:link w:val="a3"/>
    <w:uiPriority w:val="99"/>
    <w:locked/>
    <w:rsid w:val="00FB439F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2">
    <w:name w:val="2"/>
    <w:basedOn w:val="a"/>
    <w:rsid w:val="00FB43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1541</Words>
  <Characters>8787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2023-09-12T19:07:00Z</dcterms:created>
  <dcterms:modified xsi:type="dcterms:W3CDTF">2023-09-13T10:20:00Z</dcterms:modified>
</cp:coreProperties>
</file>